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C749" w14:textId="77777777" w:rsidR="007E1924" w:rsidRDefault="007E1924" w:rsidP="007E1924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36"/>
          <w:szCs w:val="36"/>
          <w:lang w:eastAsia="cs-CZ"/>
        </w:rPr>
      </w:pPr>
      <w:r>
        <w:rPr>
          <w:b/>
          <w:bCs/>
          <w:sz w:val="36"/>
          <w:szCs w:val="36"/>
          <w:lang w:eastAsia="cs-CZ"/>
        </w:rPr>
        <w:t>ZÁKLADNÍ ŠKOLA KATUSICE, okres Mladá Boleslav</w:t>
      </w:r>
    </w:p>
    <w:p w14:paraId="1F582698" w14:textId="77777777" w:rsidR="007E1924" w:rsidRPr="00E224B3" w:rsidRDefault="007E1924" w:rsidP="007E1924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28"/>
          <w:szCs w:val="36"/>
          <w:lang w:eastAsia="cs-CZ"/>
        </w:rPr>
      </w:pPr>
      <w:r w:rsidRPr="00E224B3">
        <w:rPr>
          <w:b/>
          <w:bCs/>
          <w:sz w:val="28"/>
          <w:szCs w:val="36"/>
          <w:lang w:eastAsia="cs-CZ"/>
        </w:rPr>
        <w:t xml:space="preserve">Náměstí </w:t>
      </w:r>
      <w:r>
        <w:rPr>
          <w:b/>
          <w:bCs/>
          <w:sz w:val="28"/>
          <w:szCs w:val="36"/>
          <w:lang w:eastAsia="cs-CZ"/>
        </w:rPr>
        <w:t>B</w:t>
      </w:r>
      <w:r w:rsidRPr="00E224B3">
        <w:rPr>
          <w:b/>
          <w:bCs/>
          <w:sz w:val="28"/>
          <w:szCs w:val="36"/>
          <w:lang w:eastAsia="cs-CZ"/>
        </w:rPr>
        <w:t>udovatelů 39, 294 25 Katusice</w:t>
      </w:r>
    </w:p>
    <w:p w14:paraId="13CD5E6D" w14:textId="77777777" w:rsidR="007E1924" w:rsidRPr="00CC7C40" w:rsidRDefault="007E1924" w:rsidP="007E1924">
      <w:pPr>
        <w:spacing w:before="100" w:beforeAutospacing="1" w:after="100" w:afterAutospacing="1"/>
        <w:ind w:left="-180"/>
        <w:jc w:val="center"/>
        <w:outlineLvl w:val="1"/>
        <w:rPr>
          <w:bCs/>
          <w:sz w:val="28"/>
          <w:szCs w:val="36"/>
          <w:u w:val="single"/>
          <w:lang w:eastAsia="cs-CZ"/>
        </w:rPr>
      </w:pPr>
      <w:r w:rsidRPr="00E224B3">
        <w:rPr>
          <w:bCs/>
          <w:sz w:val="28"/>
          <w:szCs w:val="36"/>
          <w:u w:val="single"/>
          <w:lang w:eastAsia="cs-CZ"/>
        </w:rPr>
        <w:t xml:space="preserve">IČO:71010807     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e-mail: </w:t>
      </w:r>
      <w:r w:rsidRPr="00710107">
        <w:rPr>
          <w:bCs/>
          <w:sz w:val="28"/>
          <w:szCs w:val="36"/>
          <w:u w:val="single"/>
          <w:lang w:eastAsia="cs-CZ"/>
        </w:rPr>
        <w:t>info@</w:t>
      </w:r>
      <w:hyperlink r:id="rId5" w:history="1">
        <w:r w:rsidRPr="00EF7BCF">
          <w:rPr>
            <w:rStyle w:val="Hypertextovodkaz"/>
            <w:bCs/>
            <w:color w:val="auto"/>
            <w:sz w:val="28"/>
            <w:szCs w:val="36"/>
            <w:lang w:eastAsia="cs-CZ"/>
          </w:rPr>
          <w:t>zskatusice.cz</w:t>
        </w:r>
      </w:hyperlink>
      <w:r>
        <w:rPr>
          <w:bCs/>
          <w:sz w:val="28"/>
          <w:szCs w:val="36"/>
          <w:u w:val="single"/>
          <w:lang w:eastAsia="cs-CZ"/>
        </w:rPr>
        <w:t xml:space="preserve">          </w:t>
      </w:r>
      <w:r w:rsidRPr="00E224B3">
        <w:rPr>
          <w:bCs/>
          <w:sz w:val="28"/>
          <w:szCs w:val="36"/>
          <w:u w:val="single"/>
          <w:lang w:eastAsia="cs-CZ"/>
        </w:rPr>
        <w:t xml:space="preserve">telefon: 326394146    </w:t>
      </w:r>
    </w:p>
    <w:p w14:paraId="48AC40D5" w14:textId="11A86EB0" w:rsidR="007E1924" w:rsidRDefault="007E1924" w:rsidP="007E1924">
      <w:pPr>
        <w:rPr>
          <w:rFonts w:ascii="Arial" w:hAnsi="Arial" w:cs="Arial"/>
          <w:bCs/>
          <w:iCs/>
          <w:sz w:val="24"/>
          <w:szCs w:val="24"/>
        </w:rPr>
      </w:pPr>
      <w:r w:rsidRPr="00F373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Dodatek č. </w:t>
      </w:r>
      <w:proofErr w:type="gramStart"/>
      <w:r w:rsidR="001572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6</w:t>
      </w:r>
      <w:r w:rsidRPr="00F37347">
        <w:rPr>
          <w:rFonts w:ascii="Arial" w:hAnsi="Arial" w:cs="Arial"/>
          <w:b/>
          <w:bCs/>
          <w:i/>
          <w:iCs/>
          <w:sz w:val="24"/>
          <w:szCs w:val="24"/>
        </w:rPr>
        <w:t xml:space="preserve"> :</w:t>
      </w:r>
      <w:proofErr w:type="gramEnd"/>
      <w:r w:rsidRPr="00F37347">
        <w:rPr>
          <w:rFonts w:ascii="Arial" w:hAnsi="Arial" w:cs="Arial"/>
          <w:bCs/>
          <w:iCs/>
          <w:sz w:val="24"/>
          <w:szCs w:val="24"/>
        </w:rPr>
        <w:t xml:space="preserve">  ke  „</w:t>
      </w:r>
      <w:r w:rsidRPr="00F37347">
        <w:rPr>
          <w:rFonts w:ascii="Arial" w:hAnsi="Arial" w:cs="Arial"/>
          <w:bCs/>
          <w:iCs/>
          <w:color w:val="000000"/>
          <w:sz w:val="24"/>
          <w:szCs w:val="24"/>
        </w:rPr>
        <w:t>Školnímu vzdělávacímu  programu  pro  základní  vzdělávání:</w:t>
      </w:r>
      <w:r w:rsidRPr="00F37347">
        <w:rPr>
          <w:rFonts w:ascii="Arial" w:hAnsi="Arial" w:cs="Arial"/>
          <w:bCs/>
          <w:color w:val="33CC66"/>
          <w:sz w:val="24"/>
          <w:szCs w:val="24"/>
        </w:rPr>
        <w:t xml:space="preserve"> </w:t>
      </w:r>
      <w:r w:rsidRPr="00F37347">
        <w:rPr>
          <w:rFonts w:ascii="Arial" w:hAnsi="Arial" w:cs="Arial"/>
          <w:bCs/>
          <w:iCs/>
          <w:sz w:val="24"/>
          <w:szCs w:val="24"/>
        </w:rPr>
        <w:t>" Škola spokojených dětí " číslo jednací : 51/2014</w:t>
      </w:r>
      <w:r>
        <w:rPr>
          <w:rFonts w:ascii="Arial" w:hAnsi="Arial" w:cs="Arial"/>
          <w:bCs/>
          <w:iCs/>
          <w:sz w:val="24"/>
          <w:szCs w:val="24"/>
        </w:rPr>
        <w:t>, platnost od 1.9.20</w:t>
      </w:r>
      <w:r w:rsidR="0015720F">
        <w:rPr>
          <w:rFonts w:ascii="Arial" w:hAnsi="Arial" w:cs="Arial"/>
          <w:bCs/>
          <w:iCs/>
          <w:sz w:val="24"/>
          <w:szCs w:val="24"/>
        </w:rPr>
        <w:t>18</w:t>
      </w:r>
      <w:r w:rsidR="004C0B44">
        <w:rPr>
          <w:rFonts w:ascii="Arial" w:hAnsi="Arial" w:cs="Arial"/>
          <w:bCs/>
          <w:iCs/>
          <w:sz w:val="24"/>
          <w:szCs w:val="24"/>
        </w:rPr>
        <w:t xml:space="preserve"> včetně dodatků</w:t>
      </w:r>
    </w:p>
    <w:p w14:paraId="546E7E6E" w14:textId="4C6C0D1D" w:rsidR="00FB203F" w:rsidRDefault="004C0B44" w:rsidP="00FB203F">
      <w:pPr>
        <w:jc w:val="both"/>
        <w:rPr>
          <w:rFonts w:ascii="Arial" w:hAnsi="Arial" w:cs="Tahoma"/>
          <w:b/>
          <w:bCs/>
          <w:i/>
          <w:iCs/>
          <w:color w:val="000000"/>
          <w:u w:val="single"/>
          <w:lang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Změna školního vzdělávacího programu</w:t>
      </w:r>
      <w:r w:rsidR="00FB203F">
        <w:rPr>
          <w:rFonts w:ascii="Arial" w:hAnsi="Arial" w:cs="Arial"/>
          <w:b/>
          <w:i/>
          <w:sz w:val="24"/>
          <w:szCs w:val="24"/>
          <w:u w:val="single"/>
        </w:rPr>
        <w:t xml:space="preserve"> v </w:t>
      </w:r>
      <w:proofErr w:type="gramStart"/>
      <w:r w:rsidR="00FB203F">
        <w:rPr>
          <w:rFonts w:ascii="Arial" w:hAnsi="Arial" w:cs="Arial"/>
          <w:b/>
          <w:i/>
          <w:sz w:val="24"/>
          <w:szCs w:val="24"/>
          <w:u w:val="single"/>
        </w:rPr>
        <w:t xml:space="preserve">kapitole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FB203F">
        <w:rPr>
          <w:rFonts w:ascii="Arial" w:hAnsi="Arial" w:cs="Tahoma"/>
          <w:b/>
          <w:bCs/>
          <w:i/>
          <w:iCs/>
          <w:color w:val="000000"/>
          <w:u w:val="single"/>
          <w:lang/>
        </w:rPr>
        <w:t>4.</w:t>
      </w:r>
      <w:proofErr w:type="gramEnd"/>
      <w:r w:rsidR="00FB203F">
        <w:rPr>
          <w:rFonts w:ascii="Arial" w:hAnsi="Arial" w:cs="Tahoma"/>
          <w:b/>
          <w:bCs/>
          <w:i/>
          <w:iCs/>
          <w:color w:val="000000"/>
          <w:u w:val="single"/>
          <w:lang/>
        </w:rPr>
        <w:t xml:space="preserve"> UČEBNÍ PLÁN </w:t>
      </w:r>
    </w:p>
    <w:p w14:paraId="683FF3EA" w14:textId="7DAB058E" w:rsidR="00FB203F" w:rsidRDefault="00FB203F" w:rsidP="00FB203F">
      <w:pPr>
        <w:jc w:val="both"/>
        <w:rPr>
          <w:rFonts w:ascii="Arial" w:hAnsi="Arial" w:cs="Tahoma"/>
          <w:b/>
          <w:bCs/>
          <w:i/>
          <w:iCs/>
          <w:color w:val="000000"/>
          <w:u w:val="single"/>
          <w:lang/>
        </w:rPr>
      </w:pPr>
      <w:r>
        <w:rPr>
          <w:rFonts w:ascii="Arial" w:hAnsi="Arial" w:cs="Tahoma"/>
          <w:b/>
          <w:bCs/>
          <w:i/>
          <w:iCs/>
          <w:color w:val="000000"/>
          <w:u w:val="single"/>
          <w:lang/>
        </w:rPr>
        <w:t>stávající znění:</w:t>
      </w:r>
    </w:p>
    <w:p w14:paraId="40B17074" w14:textId="2501211B" w:rsidR="00FB203F" w:rsidRDefault="00FB203F" w:rsidP="00FB203F">
      <w:pPr>
        <w:jc w:val="both"/>
        <w:rPr>
          <w:rFonts w:ascii="Arial" w:hAnsi="Arial" w:cs="Tahoma"/>
          <w:lang/>
        </w:rPr>
      </w:pPr>
      <w:r>
        <w:rPr>
          <w:rFonts w:ascii="Arial" w:hAnsi="Arial" w:cs="Tahoma"/>
          <w:lang/>
        </w:rPr>
        <w:t>Některé u</w:t>
      </w:r>
      <w:r w:rsidRPr="00855B11">
        <w:rPr>
          <w:rFonts w:ascii="Arial" w:hAnsi="Arial" w:cs="Tahoma"/>
          <w:lang/>
        </w:rPr>
        <w:t xml:space="preserve">čební osnovy jsou rozděleny </w:t>
      </w:r>
      <w:r>
        <w:rPr>
          <w:rFonts w:ascii="Arial" w:hAnsi="Arial" w:cs="Tahoma"/>
          <w:lang/>
        </w:rPr>
        <w:t>do jednotlivých ročníků a některé osnovy jednotlivých předmět jsou stanoveny na období.</w:t>
      </w:r>
      <w:r w:rsidRPr="00855B11">
        <w:rPr>
          <w:rFonts w:ascii="Arial" w:hAnsi="Arial" w:cs="Tahoma"/>
          <w:lang/>
        </w:rPr>
        <w:t xml:space="preserve"> Dáváme důraz na probírání učiva souvisejícího s ročním obdobím ve vhodný čas. </w:t>
      </w:r>
      <w:r>
        <w:rPr>
          <w:rFonts w:ascii="Arial" w:hAnsi="Arial" w:cs="Tahoma"/>
          <w:lang/>
        </w:rPr>
        <w:t>P</w:t>
      </w:r>
      <w:r w:rsidRPr="00855B11">
        <w:rPr>
          <w:rFonts w:ascii="Arial" w:hAnsi="Arial" w:cs="Tahoma"/>
          <w:lang/>
        </w:rPr>
        <w:t xml:space="preserve">odmínky pro probírání učiva </w:t>
      </w:r>
      <w:r>
        <w:rPr>
          <w:rFonts w:ascii="Arial" w:hAnsi="Arial" w:cs="Tahoma"/>
          <w:lang/>
        </w:rPr>
        <w:t>se mohou měnit</w:t>
      </w:r>
      <w:r w:rsidRPr="00855B11">
        <w:rPr>
          <w:rFonts w:ascii="Arial" w:hAnsi="Arial" w:cs="Tahoma"/>
          <w:lang/>
        </w:rPr>
        <w:t xml:space="preserve"> také vzhledem k</w:t>
      </w:r>
      <w:r>
        <w:rPr>
          <w:rFonts w:ascii="Arial" w:hAnsi="Arial" w:cs="Tahoma"/>
          <w:lang/>
        </w:rPr>
        <w:t xml:space="preserve"> možnému</w:t>
      </w:r>
      <w:r w:rsidRPr="00855B11">
        <w:rPr>
          <w:rFonts w:ascii="Arial" w:hAnsi="Arial" w:cs="Tahoma"/>
          <w:lang/>
        </w:rPr>
        <w:t xml:space="preserve"> spojování ročníků. Je zbytečné probírat stejné učivo v jednotlivých spojených ročnících časově odlišně.</w:t>
      </w:r>
    </w:p>
    <w:p w14:paraId="06AC4018" w14:textId="375FE0DA" w:rsidR="00FB203F" w:rsidRPr="00FB203F" w:rsidRDefault="00FB203F" w:rsidP="00FB203F">
      <w:pPr>
        <w:snapToGrid w:val="0"/>
        <w:rPr>
          <w:rFonts w:ascii="Arial" w:hAnsi="Arial" w:cs="Arial"/>
          <w:color w:val="000000"/>
          <w:lang/>
        </w:rPr>
      </w:pPr>
      <w:r w:rsidRPr="00285EEC">
        <w:rPr>
          <w:rFonts w:ascii="Arial" w:hAnsi="Arial" w:cs="Arial"/>
          <w:color w:val="000000"/>
          <w:u w:val="single"/>
          <w:lang/>
        </w:rPr>
        <w:t xml:space="preserve">Mezipředmětové </w:t>
      </w:r>
      <w:proofErr w:type="gramStart"/>
      <w:r w:rsidRPr="00285EEC">
        <w:rPr>
          <w:rFonts w:ascii="Arial" w:hAnsi="Arial" w:cs="Arial"/>
          <w:color w:val="000000"/>
          <w:u w:val="single"/>
          <w:lang/>
        </w:rPr>
        <w:t>vztahy</w:t>
      </w:r>
      <w:r>
        <w:rPr>
          <w:rFonts w:ascii="Arial" w:hAnsi="Arial" w:cs="Arial"/>
          <w:color w:val="000000"/>
          <w:lang/>
        </w:rPr>
        <w:t>:  většina</w:t>
      </w:r>
      <w:proofErr w:type="gramEnd"/>
      <w:r>
        <w:rPr>
          <w:rFonts w:ascii="Arial" w:hAnsi="Arial" w:cs="Arial"/>
          <w:color w:val="000000"/>
          <w:lang/>
        </w:rPr>
        <w:t xml:space="preserve"> u</w:t>
      </w:r>
      <w:r>
        <w:rPr>
          <w:rFonts w:ascii="Arial" w:hAnsi="Arial" w:cs="Arial"/>
          <w:color w:val="000000"/>
          <w:lang/>
        </w:rPr>
        <w:t>čiv</w:t>
      </w:r>
      <w:r>
        <w:rPr>
          <w:rFonts w:ascii="Arial" w:hAnsi="Arial" w:cs="Arial"/>
          <w:color w:val="000000"/>
          <w:lang/>
        </w:rPr>
        <w:t>a</w:t>
      </w:r>
      <w:r>
        <w:rPr>
          <w:rFonts w:ascii="Arial" w:hAnsi="Arial" w:cs="Arial"/>
          <w:color w:val="000000"/>
          <w:lang/>
        </w:rPr>
        <w:t xml:space="preserve"> na celém 1. stupni  prostupuje </w:t>
      </w:r>
      <w:r>
        <w:rPr>
          <w:rFonts w:ascii="Arial" w:hAnsi="Arial" w:cs="Arial"/>
          <w:color w:val="000000"/>
          <w:lang/>
        </w:rPr>
        <w:t xml:space="preserve">různými </w:t>
      </w:r>
      <w:r>
        <w:rPr>
          <w:rFonts w:ascii="Arial" w:hAnsi="Arial" w:cs="Arial"/>
          <w:color w:val="000000"/>
          <w:lang/>
        </w:rPr>
        <w:t xml:space="preserve"> předměty. </w:t>
      </w:r>
      <w:r>
        <w:rPr>
          <w:rFonts w:ascii="Arial" w:hAnsi="Arial" w:cs="Arial"/>
          <w:color w:val="000000"/>
          <w:lang/>
        </w:rPr>
        <w:t xml:space="preserve"> Učitelé naší školy využívají </w:t>
      </w:r>
      <w:proofErr w:type="gramStart"/>
      <w:r>
        <w:rPr>
          <w:rFonts w:ascii="Arial" w:hAnsi="Arial" w:cs="Arial"/>
          <w:color w:val="000000"/>
          <w:lang/>
        </w:rPr>
        <w:t>možnosti  přibližovat</w:t>
      </w:r>
      <w:proofErr w:type="gramEnd"/>
      <w:r>
        <w:rPr>
          <w:rFonts w:ascii="Arial" w:hAnsi="Arial" w:cs="Arial"/>
          <w:color w:val="000000"/>
          <w:lang/>
        </w:rPr>
        <w:t xml:space="preserve"> žákům učivo v různých předmětech a tím i využívat většího počtu výukových metod.</w:t>
      </w:r>
    </w:p>
    <w:p w14:paraId="19237B57" w14:textId="7441CF14" w:rsidR="00FB203F" w:rsidRDefault="00FB203F" w:rsidP="00FB203F">
      <w:pPr>
        <w:jc w:val="both"/>
        <w:rPr>
          <w:rFonts w:ascii="Arial" w:hAnsi="Arial" w:cs="Tahoma"/>
          <w:color w:val="000000"/>
          <w:lang/>
        </w:rPr>
      </w:pPr>
      <w:r w:rsidRPr="00285EEC">
        <w:rPr>
          <w:rFonts w:ascii="Arial" w:hAnsi="Arial" w:cs="Tahoma"/>
          <w:color w:val="000000"/>
          <w:u w:val="single"/>
          <w:lang/>
        </w:rPr>
        <w:t>Používané metody</w:t>
      </w:r>
      <w:r>
        <w:rPr>
          <w:rFonts w:ascii="Arial" w:hAnsi="Arial" w:cs="Tahoma"/>
          <w:color w:val="000000"/>
          <w:lang/>
        </w:rPr>
        <w:t>: jednotlivé metody jsou popsány v části Výchovné a vzdělávací strategie u jednotlivých předmětů. Je zde nabídka celé škály metod a záleží jen na učiteli, které k výuce využije.</w:t>
      </w:r>
    </w:p>
    <w:p w14:paraId="1BB221D6" w14:textId="1BC8D40E" w:rsidR="00FB203F" w:rsidRDefault="00FB203F" w:rsidP="00FB203F">
      <w:pPr>
        <w:jc w:val="both"/>
        <w:rPr>
          <w:rFonts w:ascii="Arial" w:hAnsi="Arial" w:cs="Tahoma"/>
          <w:color w:val="000000"/>
          <w:u w:val="single"/>
          <w:lang/>
        </w:rPr>
      </w:pPr>
    </w:p>
    <w:p w14:paraId="027BD13D" w14:textId="5B7210FE" w:rsidR="00FB203F" w:rsidRDefault="00FB203F" w:rsidP="00FB203F">
      <w:pPr>
        <w:jc w:val="both"/>
        <w:rPr>
          <w:rFonts w:ascii="Arial" w:hAnsi="Arial" w:cs="Tahoma"/>
          <w:b/>
          <w:bCs/>
          <w:i/>
          <w:iCs/>
          <w:color w:val="000000"/>
          <w:u w:val="single"/>
          <w:lang/>
        </w:rPr>
      </w:pPr>
      <w:r w:rsidRPr="00FB203F">
        <w:rPr>
          <w:rFonts w:ascii="Arial" w:hAnsi="Arial" w:cs="Tahoma"/>
          <w:b/>
          <w:bCs/>
          <w:i/>
          <w:iCs/>
          <w:color w:val="000000"/>
          <w:u w:val="single"/>
          <w:lang/>
        </w:rPr>
        <w:t>nový odstavec:</w:t>
      </w:r>
    </w:p>
    <w:p w14:paraId="4202C281" w14:textId="1D9D1712" w:rsidR="00FB203F" w:rsidRPr="00FB203F" w:rsidRDefault="00FB203F" w:rsidP="00FB203F">
      <w:pPr>
        <w:jc w:val="both"/>
        <w:rPr>
          <w:rFonts w:ascii="Arial" w:hAnsi="Arial" w:cs="Tahoma"/>
          <w:color w:val="000000"/>
          <w:lang/>
        </w:rPr>
      </w:pPr>
      <w:r>
        <w:rPr>
          <w:rFonts w:ascii="Arial" w:hAnsi="Arial" w:cs="Tahoma"/>
          <w:color w:val="000000"/>
          <w:lang/>
        </w:rPr>
        <w:t xml:space="preserve">V případě potřeby a vhodnosti může rozhodnout ředitelka školy o spojování různých ročníků na jednotlivé vyučovací </w:t>
      </w:r>
      <w:proofErr w:type="gramStart"/>
      <w:r>
        <w:rPr>
          <w:rFonts w:ascii="Arial" w:hAnsi="Arial" w:cs="Tahoma"/>
          <w:color w:val="000000"/>
          <w:lang/>
        </w:rPr>
        <w:t>předměty</w:t>
      </w:r>
      <w:proofErr w:type="gramEnd"/>
      <w:r>
        <w:rPr>
          <w:rFonts w:ascii="Arial" w:hAnsi="Arial" w:cs="Tahoma"/>
          <w:color w:val="000000"/>
          <w:lang/>
        </w:rPr>
        <w:t xml:space="preserve"> a naopak také o dělení ročníku ve vybraných předmětech na skupiny. </w:t>
      </w:r>
    </w:p>
    <w:p w14:paraId="466F7586" w14:textId="013F68F0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004671C7" w14:textId="77777777" w:rsidR="00FB203F" w:rsidRPr="00F37347" w:rsidRDefault="00FB203F" w:rsidP="00FB203F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F37347">
        <w:rPr>
          <w:rFonts w:ascii="Arial" w:hAnsi="Arial" w:cs="Arial"/>
          <w:b/>
          <w:i/>
          <w:sz w:val="24"/>
          <w:szCs w:val="24"/>
          <w:u w:val="single"/>
        </w:rPr>
        <w:t xml:space="preserve">Platnost dokumentu </w:t>
      </w:r>
    </w:p>
    <w:p w14:paraId="29877D44" w14:textId="77777777" w:rsidR="00FB203F" w:rsidRPr="00F37347" w:rsidRDefault="00FB203F" w:rsidP="00FB203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Projednáno pedagogickou radou </w:t>
      </w:r>
      <w:r w:rsidRPr="00F37347">
        <w:rPr>
          <w:rFonts w:ascii="Arial" w:hAnsi="Arial" w:cs="Arial"/>
          <w:sz w:val="24"/>
          <w:szCs w:val="24"/>
        </w:rPr>
        <w:t xml:space="preserve">a schváleno školní radou dne </w:t>
      </w:r>
      <w:r>
        <w:rPr>
          <w:rFonts w:ascii="Arial" w:hAnsi="Arial" w:cs="Arial"/>
          <w:sz w:val="24"/>
          <w:szCs w:val="24"/>
        </w:rPr>
        <w:t>28</w:t>
      </w:r>
      <w:r w:rsidRPr="00F3734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F373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2024</w:t>
      </w:r>
      <w:r w:rsidRPr="00F37347">
        <w:rPr>
          <w:rFonts w:ascii="Arial" w:hAnsi="Arial" w:cs="Arial"/>
          <w:sz w:val="24"/>
          <w:szCs w:val="24"/>
        </w:rPr>
        <w:t>. Tento dokument vstupuje v platnost dne 1.9.20</w:t>
      </w:r>
      <w:r>
        <w:rPr>
          <w:rFonts w:ascii="Arial" w:hAnsi="Arial" w:cs="Arial"/>
          <w:sz w:val="24"/>
          <w:szCs w:val="24"/>
        </w:rPr>
        <w:t>24</w:t>
      </w:r>
      <w:r w:rsidRPr="00F37347">
        <w:rPr>
          <w:rFonts w:ascii="Arial" w:hAnsi="Arial" w:cs="Arial"/>
          <w:sz w:val="24"/>
          <w:szCs w:val="24"/>
        </w:rPr>
        <w:t>.</w:t>
      </w:r>
    </w:p>
    <w:p w14:paraId="4DDD665B" w14:textId="77777777" w:rsidR="00FB203F" w:rsidRPr="00540678" w:rsidRDefault="00FB203F" w:rsidP="00FB203F">
      <w:pPr>
        <w:outlineLvl w:val="0"/>
        <w:rPr>
          <w:rFonts w:ascii="Arial" w:hAnsi="Arial" w:cs="Arial"/>
          <w:sz w:val="24"/>
          <w:szCs w:val="24"/>
        </w:rPr>
      </w:pPr>
      <w:r w:rsidRPr="00F373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Mgr. Helena </w:t>
      </w:r>
      <w:proofErr w:type="gramStart"/>
      <w:r>
        <w:rPr>
          <w:rFonts w:ascii="Arial" w:hAnsi="Arial" w:cs="Arial"/>
          <w:sz w:val="24"/>
          <w:szCs w:val="24"/>
        </w:rPr>
        <w:t>Krebs</w:t>
      </w:r>
      <w:r w:rsidRPr="00F37347">
        <w:rPr>
          <w:rFonts w:ascii="Arial" w:hAnsi="Arial" w:cs="Arial"/>
          <w:sz w:val="24"/>
          <w:szCs w:val="24"/>
        </w:rPr>
        <w:t>ová - ředitelka</w:t>
      </w:r>
      <w:proofErr w:type="gramEnd"/>
      <w:r w:rsidRPr="00F37347">
        <w:rPr>
          <w:rFonts w:ascii="Arial" w:hAnsi="Arial" w:cs="Arial"/>
          <w:sz w:val="24"/>
          <w:szCs w:val="24"/>
        </w:rPr>
        <w:t xml:space="preserve"> školy</w:t>
      </w:r>
    </w:p>
    <w:p w14:paraId="4FA6A904" w14:textId="47AEE9C0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42E1B5F6" w14:textId="41AC9251" w:rsidR="007A66C4" w:rsidRPr="00540678" w:rsidRDefault="007A66C4" w:rsidP="00540678">
      <w:pPr>
        <w:outlineLvl w:val="0"/>
        <w:rPr>
          <w:rFonts w:ascii="Arial" w:hAnsi="Arial" w:cs="Arial"/>
          <w:sz w:val="24"/>
          <w:szCs w:val="24"/>
        </w:rPr>
      </w:pPr>
    </w:p>
    <w:sectPr w:rsidR="007A66C4" w:rsidRPr="00540678" w:rsidSect="004C0B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pStyle w:val="SeznamsodrkamiRVPZV11bPed3bdkovnjeChar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134102"/>
    <w:multiLevelType w:val="hybridMultilevel"/>
    <w:tmpl w:val="54106F0C"/>
    <w:lvl w:ilvl="0" w:tplc="389890E4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F38"/>
    <w:multiLevelType w:val="hybridMultilevel"/>
    <w:tmpl w:val="C2E2D73A"/>
    <w:lvl w:ilvl="0" w:tplc="A93CDEEC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17BF"/>
    <w:multiLevelType w:val="hybridMultilevel"/>
    <w:tmpl w:val="6A4C4946"/>
    <w:lvl w:ilvl="0" w:tplc="E5B4B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D0D25"/>
    <w:multiLevelType w:val="hybridMultilevel"/>
    <w:tmpl w:val="7CC287E4"/>
    <w:lvl w:ilvl="0" w:tplc="E5B4B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E78DA"/>
    <w:multiLevelType w:val="hybridMultilevel"/>
    <w:tmpl w:val="06A0AA24"/>
    <w:lvl w:ilvl="0" w:tplc="9A0AD8A4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24"/>
    <w:rsid w:val="0015720F"/>
    <w:rsid w:val="004C0B44"/>
    <w:rsid w:val="00540678"/>
    <w:rsid w:val="006866FC"/>
    <w:rsid w:val="006D5AA3"/>
    <w:rsid w:val="00715C70"/>
    <w:rsid w:val="007A66C4"/>
    <w:rsid w:val="007A7FF4"/>
    <w:rsid w:val="007E1924"/>
    <w:rsid w:val="00EF7BCF"/>
    <w:rsid w:val="00FA7335"/>
    <w:rsid w:val="00F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77E6"/>
  <w15:chartTrackingRefBased/>
  <w15:docId w15:val="{40642AD0-FF2A-40A5-853A-1CF19A1B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924"/>
  </w:style>
  <w:style w:type="paragraph" w:styleId="Nadpis1">
    <w:name w:val="heading 1"/>
    <w:basedOn w:val="Normln"/>
    <w:next w:val="Normln"/>
    <w:link w:val="Nadpis1Char"/>
    <w:uiPriority w:val="9"/>
    <w:qFormat/>
    <w:rsid w:val="007E1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1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rsid w:val="007E1924"/>
    <w:rPr>
      <w:rFonts w:cs="Times New Roman"/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19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uiPriority w:val="99"/>
    <w:rsid w:val="004C0B44"/>
    <w:pPr>
      <w:autoSpaceDE w:val="0"/>
      <w:autoSpaceDN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rsid w:val="004C0B44"/>
    <w:pPr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54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0678"/>
    <w:pPr>
      <w:ind w:left="720"/>
      <w:contextualSpacing/>
    </w:pPr>
  </w:style>
  <w:style w:type="paragraph" w:customStyle="1" w:styleId="Default">
    <w:name w:val="Default"/>
    <w:rsid w:val="00EF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katusice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ZŠ Katusice</dc:creator>
  <cp:keywords/>
  <dc:description/>
  <cp:lastModifiedBy>info ZŠ Katusice</cp:lastModifiedBy>
  <cp:revision>8</cp:revision>
  <cp:lastPrinted>2024-09-16T08:38:00Z</cp:lastPrinted>
  <dcterms:created xsi:type="dcterms:W3CDTF">2023-09-04T12:06:00Z</dcterms:created>
  <dcterms:modified xsi:type="dcterms:W3CDTF">2024-09-16T08:39:00Z</dcterms:modified>
</cp:coreProperties>
</file>